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广东省2024年高职院校自主招生考生报考流程图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5210810" cy="5565140"/>
            <wp:effectExtent l="0" t="0" r="0" b="0"/>
            <wp:docPr id="1" name="图片 1" descr="附件3：报考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报考指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556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我校的缴费方式将在公众号（水电学院招生办）公布，并请于</w:t>
      </w:r>
      <w:r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</w:rPr>
        <w:t>5月1</w:t>
      </w:r>
      <w:r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</w:rPr>
        <w:t>日</w:t>
      </w:r>
      <w:r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  <w:lang w:val="en-US" w:eastAsia="zh-CN"/>
        </w:rPr>
        <w:t>24：00</w:t>
      </w:r>
      <w:r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</w:rPr>
        <w:t>前</w:t>
      </w:r>
      <w:r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  <w:lang w:val="en-US" w:eastAsia="zh-CN"/>
        </w:rPr>
        <w:t>缴纳，逾期不予受理，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请及时关注。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DkxM2Y0Y2M4MGRhNjE1ZGUwMzI0YjllYWNlYTQifQ=="/>
  </w:docVars>
  <w:rsids>
    <w:rsidRoot w:val="1A37616B"/>
    <w:rsid w:val="1A3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2024-05-09T01:22:00Z</dcterms:created>
  <dc:creator>周一不下雨</dc:creator>
  <cp:lastModifiedBy>周一不下雨</cp:lastModifiedBy>
  <dcterms:modified xsi:type="dcterms:W3CDTF">2024-05-09T01:23:31Z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0ACD85D50C814A5EB2D77C9AB05F6BB0_11</vt:lpwstr>
  </property>
</Properties>
</file>